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2B40E" w14:textId="0FAC1B07" w:rsidR="00C1112E" w:rsidRPr="00D46613" w:rsidRDefault="00C1112E" w:rsidP="00C1112E">
      <w:pPr>
        <w:jc w:val="both"/>
        <w:rPr>
          <w:rFonts w:ascii="Tahoma" w:hAnsi="Tahoma" w:cs="Tahoma"/>
          <w:b/>
          <w:sz w:val="18"/>
          <w:szCs w:val="18"/>
          <w:lang w:val="lt-LT"/>
        </w:rPr>
      </w:pPr>
      <w:r w:rsidRPr="001606EB">
        <w:rPr>
          <w:rFonts w:ascii="Tahoma" w:hAnsi="Tahoma" w:cs="Tahoma"/>
          <w:b/>
          <w:sz w:val="18"/>
          <w:szCs w:val="18"/>
          <w:lang w:val="lt-LT"/>
        </w:rPr>
        <w:t xml:space="preserve">REIKALAVIMAI </w:t>
      </w:r>
      <w:r>
        <w:rPr>
          <w:rFonts w:ascii="Tahoma" w:hAnsi="Tahoma" w:cs="Tahoma"/>
          <w:b/>
          <w:sz w:val="18"/>
          <w:szCs w:val="18"/>
          <w:lang w:val="lt-LT"/>
        </w:rPr>
        <w:t>BETONINIAMS „LEGO“ BLOKAMS</w:t>
      </w:r>
    </w:p>
    <w:tbl>
      <w:tblPr>
        <w:tblpPr w:leftFromText="180" w:rightFromText="180" w:vertAnchor="text" w:horzAnchor="margin" w:tblpY="181"/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970"/>
        <w:gridCol w:w="5931"/>
      </w:tblGrid>
      <w:tr w:rsidR="00C1112E" w:rsidRPr="00D46613" w14:paraId="5A91AE9D" w14:textId="77777777" w:rsidTr="00987FED">
        <w:trPr>
          <w:trHeight w:val="198"/>
        </w:trPr>
        <w:tc>
          <w:tcPr>
            <w:tcW w:w="9616" w:type="dxa"/>
            <w:gridSpan w:val="3"/>
          </w:tcPr>
          <w:p w14:paraId="286234D6" w14:textId="77777777" w:rsidR="00C1112E" w:rsidRPr="00D30D69" w:rsidRDefault="00C1112E" w:rsidP="00987FED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</w:pPr>
            <w:r w:rsidRPr="00D30D6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Statybos techniniai reglamentai, standartai:</w:t>
            </w:r>
          </w:p>
        </w:tc>
      </w:tr>
      <w:tr w:rsidR="00C1112E" w:rsidRPr="00D46613" w14:paraId="58B689F8" w14:textId="77777777" w:rsidTr="00987FED">
        <w:trPr>
          <w:trHeight w:val="198"/>
        </w:trPr>
        <w:tc>
          <w:tcPr>
            <w:tcW w:w="9616" w:type="dxa"/>
            <w:gridSpan w:val="3"/>
          </w:tcPr>
          <w:p w14:paraId="21E491B5" w14:textId="77777777" w:rsidR="00C1112E" w:rsidRPr="00D30D69" w:rsidRDefault="00C1112E" w:rsidP="00C1112E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 2.05.05.:2005 „Betoninių ir gelžbetoninių konstrukcijų projektavimas“</w:t>
            </w:r>
          </w:p>
        </w:tc>
      </w:tr>
      <w:tr w:rsidR="00C1112E" w:rsidRPr="00D46613" w14:paraId="0C918FFD" w14:textId="77777777" w:rsidTr="00987FED">
        <w:trPr>
          <w:trHeight w:val="198"/>
        </w:trPr>
        <w:tc>
          <w:tcPr>
            <w:tcW w:w="9616" w:type="dxa"/>
            <w:gridSpan w:val="3"/>
          </w:tcPr>
          <w:p w14:paraId="6DD7D84A" w14:textId="77777777" w:rsidR="00C1112E" w:rsidRPr="00D30D69" w:rsidRDefault="00C1112E" w:rsidP="00C1112E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206:2013+A2:2021 „Betonas. Specifikacija, eksploatacinės savybės, gamyba ir atitiktis“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Specification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performance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production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conformity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206:2013+A2:2021</w:t>
            </w:r>
          </w:p>
        </w:tc>
      </w:tr>
      <w:tr w:rsidR="00C1112E" w:rsidRPr="00D46613" w14:paraId="057AF9B6" w14:textId="77777777" w:rsidTr="00987FED">
        <w:trPr>
          <w:trHeight w:val="198"/>
        </w:trPr>
        <w:tc>
          <w:tcPr>
            <w:tcW w:w="9616" w:type="dxa"/>
            <w:gridSpan w:val="3"/>
          </w:tcPr>
          <w:p w14:paraId="474D8F30" w14:textId="77777777" w:rsidR="00C1112E" w:rsidRPr="00D30D69" w:rsidRDefault="00C1112E" w:rsidP="00C1112E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1428-17:2016 „Betonas. Bandymo metodai. 17 dalis. Atsparumo šalčiui nustatymas tūriniu užšaldymu ir atšildymu“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17: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Determination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frost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resistance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volumetric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freezing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thawing</w:t>
            </w:r>
            <w:proofErr w:type="spellEnd"/>
          </w:p>
        </w:tc>
      </w:tr>
      <w:tr w:rsidR="00C1112E" w:rsidRPr="00D46613" w14:paraId="4452624A" w14:textId="77777777" w:rsidTr="00987FED">
        <w:trPr>
          <w:trHeight w:val="198"/>
        </w:trPr>
        <w:tc>
          <w:tcPr>
            <w:tcW w:w="9616" w:type="dxa"/>
            <w:gridSpan w:val="3"/>
          </w:tcPr>
          <w:p w14:paraId="59CA635A" w14:textId="52225A3E" w:rsidR="00C1112E" w:rsidRPr="00D30D69" w:rsidRDefault="00C1112E" w:rsidP="00C1112E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1974:2012  „LST EN 206-1 taikymo taisyklės ir papildomieji nacionaliniai reikalavimai“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Application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 LST EN 206-1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Additional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National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Requirements</w:t>
            </w:r>
            <w:proofErr w:type="spellEnd"/>
          </w:p>
        </w:tc>
      </w:tr>
      <w:tr w:rsidR="00C1112E" w:rsidRPr="00D46613" w14:paraId="16192628" w14:textId="77777777" w:rsidTr="00987FED">
        <w:trPr>
          <w:trHeight w:val="198"/>
        </w:trPr>
        <w:tc>
          <w:tcPr>
            <w:tcW w:w="9616" w:type="dxa"/>
            <w:gridSpan w:val="3"/>
          </w:tcPr>
          <w:p w14:paraId="27918E9F" w14:textId="57DB0946" w:rsidR="00C1112E" w:rsidRPr="00D30D69" w:rsidRDefault="00C1112E" w:rsidP="00C1112E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LST EN 1992-1-1:2005 „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Eurokodas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2. Gelžbetoninių konstrukcijų projektavimas. 1-1 dalis. Bendrosios ir pastatų taisyklės“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Eurocode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2: Design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structures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1-1: General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buildings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1992-1-1:2004</w:t>
            </w:r>
          </w:p>
        </w:tc>
      </w:tr>
      <w:tr w:rsidR="00C1112E" w:rsidRPr="00D46613" w14:paraId="7E60C3C1" w14:textId="77777777" w:rsidTr="00987FED">
        <w:trPr>
          <w:trHeight w:val="198"/>
        </w:trPr>
        <w:tc>
          <w:tcPr>
            <w:tcW w:w="9616" w:type="dxa"/>
            <w:gridSpan w:val="3"/>
          </w:tcPr>
          <w:p w14:paraId="5DD98F71" w14:textId="08CF3A87" w:rsidR="00C1112E" w:rsidRPr="00D30D69" w:rsidRDefault="00C1112E" w:rsidP="00C1112E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ISO 9223:2012 „Metalų ir lydinių korozija. Atmosferų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koroziškumas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Klasifikavimas, nustatymas ir vertinimas“ (ISO 9223:2012)“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Corrosion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metals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alloys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Corrosivity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atmospheres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Classification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determination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estimation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 9223:2012) EN ISO 9223:2012</w:t>
            </w:r>
          </w:p>
        </w:tc>
      </w:tr>
      <w:tr w:rsidR="00C1112E" w:rsidRPr="00D46613" w14:paraId="587CD57C" w14:textId="77777777" w:rsidTr="00987FED">
        <w:trPr>
          <w:trHeight w:val="198"/>
        </w:trPr>
        <w:tc>
          <w:tcPr>
            <w:tcW w:w="9616" w:type="dxa"/>
            <w:gridSpan w:val="3"/>
          </w:tcPr>
          <w:p w14:paraId="6142BDEB" w14:textId="1CF36BA5" w:rsidR="00C1112E" w:rsidRPr="00D30D69" w:rsidRDefault="00C1112E" w:rsidP="00C1112E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12390-3 :2019 „Sukietėjusio betono bandymai. 3 dalis. Bandinių gniuždymo stipris“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Testing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hardened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3: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Compressive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strength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specimens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12390-3:2019</w:t>
            </w:r>
          </w:p>
        </w:tc>
      </w:tr>
      <w:tr w:rsidR="00C1112E" w:rsidRPr="00D46613" w14:paraId="351B1876" w14:textId="77777777" w:rsidTr="00987FED">
        <w:trPr>
          <w:trHeight w:val="198"/>
        </w:trPr>
        <w:tc>
          <w:tcPr>
            <w:tcW w:w="9616" w:type="dxa"/>
            <w:gridSpan w:val="3"/>
          </w:tcPr>
          <w:p w14:paraId="2DA52F7A" w14:textId="4E755F45" w:rsidR="00C1112E" w:rsidRPr="00D30D69" w:rsidRDefault="00C1112E" w:rsidP="00C1112E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 EN 13369:2018 „Bendrosios surenkamųjų betoninių gaminių taisyklės“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Common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precast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products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EN 13369:2018</w:t>
            </w:r>
          </w:p>
        </w:tc>
      </w:tr>
      <w:tr w:rsidR="00C1112E" w:rsidRPr="00D46613" w14:paraId="19AF22F2" w14:textId="77777777" w:rsidTr="00987FED">
        <w:trPr>
          <w:trHeight w:val="198"/>
        </w:trPr>
        <w:tc>
          <w:tcPr>
            <w:tcW w:w="9616" w:type="dxa"/>
            <w:gridSpan w:val="3"/>
          </w:tcPr>
          <w:p w14:paraId="6B864919" w14:textId="78DC6D7D" w:rsidR="00C1112E" w:rsidRPr="00D30D69" w:rsidRDefault="00C1112E" w:rsidP="00C1112E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ST EN ISO 15630-1:2019 „Plienas betonui armuoti ir įtempti. Bandymo metodai. 1 dalis. Armatūriniai strypai, virbai ir viela (ISO 15630-1:2019)“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reinforcement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prestressing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 1: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Reinforcing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bars,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rods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 15630-1:2019) EN ISO 15630-1:2019</w:t>
            </w:r>
          </w:p>
        </w:tc>
      </w:tr>
      <w:tr w:rsidR="00C1112E" w:rsidRPr="00D46613" w14:paraId="3744D2D8" w14:textId="77777777" w:rsidTr="00987FED">
        <w:trPr>
          <w:trHeight w:val="198"/>
        </w:trPr>
        <w:tc>
          <w:tcPr>
            <w:tcW w:w="9616" w:type="dxa"/>
            <w:gridSpan w:val="3"/>
            <w:vAlign w:val="center"/>
          </w:tcPr>
          <w:p w14:paraId="01F1E0AC" w14:textId="77777777" w:rsidR="00C1112E" w:rsidRPr="00D46613" w:rsidRDefault="00C1112E" w:rsidP="00987FED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</w:p>
        </w:tc>
      </w:tr>
      <w:tr w:rsidR="00C1112E" w:rsidRPr="00D46613" w14:paraId="05BD4AEB" w14:textId="77777777" w:rsidTr="00987FED">
        <w:trPr>
          <w:trHeight w:val="198"/>
        </w:trPr>
        <w:tc>
          <w:tcPr>
            <w:tcW w:w="715" w:type="dxa"/>
            <w:vAlign w:val="center"/>
          </w:tcPr>
          <w:p w14:paraId="66597053" w14:textId="77777777" w:rsidR="00C1112E" w:rsidRPr="004153D9" w:rsidRDefault="00C1112E" w:rsidP="00987FED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4153D9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2970" w:type="dxa"/>
          </w:tcPr>
          <w:p w14:paraId="1037186A" w14:textId="77777777" w:rsidR="00C1112E" w:rsidRPr="004153D9" w:rsidRDefault="00C1112E" w:rsidP="00987FED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4153D9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5931" w:type="dxa"/>
          </w:tcPr>
          <w:p w14:paraId="2CB06271" w14:textId="77777777" w:rsidR="00C1112E" w:rsidRPr="004153D9" w:rsidRDefault="00C1112E" w:rsidP="00987FED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4153D9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Minimalūs reikalavimai</w:t>
            </w:r>
          </w:p>
        </w:tc>
      </w:tr>
      <w:tr w:rsidR="00C1112E" w:rsidRPr="00D46613" w14:paraId="0DA128E1" w14:textId="77777777" w:rsidTr="00987FED">
        <w:trPr>
          <w:trHeight w:val="198"/>
        </w:trPr>
        <w:tc>
          <w:tcPr>
            <w:tcW w:w="9616" w:type="dxa"/>
            <w:gridSpan w:val="3"/>
            <w:vAlign w:val="center"/>
          </w:tcPr>
          <w:p w14:paraId="49EFBFE2" w14:textId="77777777" w:rsidR="00C1112E" w:rsidRPr="004153D9" w:rsidRDefault="00C1112E" w:rsidP="00987FED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4153D9">
              <w:rPr>
                <w:rFonts w:ascii="Tahoma" w:hAnsi="Tahoma" w:cs="Tahoma"/>
                <w:b/>
                <w:sz w:val="18"/>
                <w:szCs w:val="18"/>
                <w:lang w:val="lt-LT"/>
              </w:rPr>
              <w:t>Aplinkos sąlygos</w:t>
            </w:r>
          </w:p>
        </w:tc>
      </w:tr>
      <w:tr w:rsidR="00C1112E" w:rsidRPr="00D46613" w14:paraId="52319EF4" w14:textId="77777777" w:rsidTr="00987FED">
        <w:trPr>
          <w:trHeight w:val="198"/>
        </w:trPr>
        <w:tc>
          <w:tcPr>
            <w:tcW w:w="715" w:type="dxa"/>
            <w:vAlign w:val="center"/>
          </w:tcPr>
          <w:p w14:paraId="7AAA092A" w14:textId="77777777" w:rsidR="00C1112E" w:rsidRPr="00D46613" w:rsidRDefault="00C1112E" w:rsidP="00C1112E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682E90C2" w14:textId="77777777" w:rsidR="00C1112E" w:rsidRPr="004153D9" w:rsidRDefault="00C1112E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Naudojimo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sąlygos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5931" w:type="dxa"/>
          </w:tcPr>
          <w:p w14:paraId="5D745018" w14:textId="77777777" w:rsidR="00C1112E" w:rsidRPr="004153D9" w:rsidRDefault="00C1112E" w:rsidP="00987FED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Atvirame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 xml:space="preserve"> ore</w:t>
            </w:r>
          </w:p>
        </w:tc>
      </w:tr>
      <w:tr w:rsidR="00C1112E" w:rsidRPr="00D46613" w14:paraId="77C6474A" w14:textId="77777777" w:rsidTr="00987FED">
        <w:trPr>
          <w:trHeight w:val="198"/>
        </w:trPr>
        <w:tc>
          <w:tcPr>
            <w:tcW w:w="715" w:type="dxa"/>
            <w:vAlign w:val="center"/>
          </w:tcPr>
          <w:p w14:paraId="54ABE89B" w14:textId="77777777" w:rsidR="00C1112E" w:rsidRPr="00D46613" w:rsidRDefault="00C1112E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620766B6" w14:textId="77777777" w:rsidR="00C1112E" w:rsidRPr="004153D9" w:rsidRDefault="00C1112E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Metinis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vidutinis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santykinis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oro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drėgnumas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 xml:space="preserve">, % </w:t>
            </w:r>
            <w:r w:rsidRPr="004153D9">
              <w:rPr>
                <w:rFonts w:ascii="Tahoma" w:hAnsi="Tahoma" w:cs="Tahoma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5931" w:type="dxa"/>
          </w:tcPr>
          <w:p w14:paraId="50FC3D3E" w14:textId="77777777" w:rsidR="00C1112E" w:rsidRPr="004153D9" w:rsidRDefault="00C1112E" w:rsidP="00987FE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4153D9">
              <w:rPr>
                <w:rFonts w:ascii="Tahoma" w:hAnsi="Tahoma" w:cs="Tahoma"/>
                <w:sz w:val="18"/>
                <w:szCs w:val="18"/>
              </w:rPr>
              <w:t>≥ 90</w:t>
            </w:r>
          </w:p>
        </w:tc>
      </w:tr>
      <w:tr w:rsidR="00C1112E" w:rsidRPr="00D46613" w14:paraId="19DC27A1" w14:textId="77777777" w:rsidTr="00987FED">
        <w:trPr>
          <w:trHeight w:val="198"/>
        </w:trPr>
        <w:tc>
          <w:tcPr>
            <w:tcW w:w="715" w:type="dxa"/>
            <w:vAlign w:val="center"/>
          </w:tcPr>
          <w:p w14:paraId="0CA9E4F0" w14:textId="77777777" w:rsidR="00C1112E" w:rsidRPr="00D46613" w:rsidRDefault="00C1112E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6CC072D2" w14:textId="77777777" w:rsidR="00C1112E" w:rsidRPr="004153D9" w:rsidRDefault="00C1112E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Maksimali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eksploatavimo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aplinkos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temperatūra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 xml:space="preserve"> ne </w:t>
            </w: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žemesnė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>, C</w:t>
            </w:r>
            <w:r w:rsidRPr="004153D9">
              <w:rPr>
                <w:rFonts w:ascii="Tahoma" w:hAnsi="Tahoma" w:cs="Tahoma"/>
                <w:sz w:val="18"/>
                <w:szCs w:val="18"/>
                <w:vertAlign w:val="superscript"/>
              </w:rPr>
              <w:t>0</w:t>
            </w:r>
            <w:r w:rsidRPr="004153D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4153D9">
              <w:rPr>
                <w:rFonts w:ascii="Tahoma" w:hAnsi="Tahoma" w:cs="Tahoma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5931" w:type="dxa"/>
          </w:tcPr>
          <w:p w14:paraId="2E01E5DD" w14:textId="77777777" w:rsidR="00C1112E" w:rsidRPr="004153D9" w:rsidRDefault="00C1112E" w:rsidP="00987FE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4153D9">
              <w:rPr>
                <w:rFonts w:ascii="Tahoma" w:hAnsi="Tahoma" w:cs="Tahoma"/>
                <w:sz w:val="18"/>
                <w:szCs w:val="18"/>
              </w:rPr>
              <w:t>+ 35</w:t>
            </w:r>
          </w:p>
        </w:tc>
      </w:tr>
      <w:tr w:rsidR="00C1112E" w:rsidRPr="00D46613" w14:paraId="010CEE72" w14:textId="77777777" w:rsidTr="00987FED">
        <w:trPr>
          <w:trHeight w:val="198"/>
        </w:trPr>
        <w:tc>
          <w:tcPr>
            <w:tcW w:w="715" w:type="dxa"/>
            <w:vAlign w:val="center"/>
          </w:tcPr>
          <w:p w14:paraId="2DE904E3" w14:textId="77777777" w:rsidR="00C1112E" w:rsidRPr="00D46613" w:rsidRDefault="00C1112E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5F6D312F" w14:textId="77777777" w:rsidR="00C1112E" w:rsidRPr="004153D9" w:rsidRDefault="00C1112E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Minimali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eksploatavimo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aplinkos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temperatūra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 xml:space="preserve"> ne </w:t>
            </w: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aukštesnė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>, C</w:t>
            </w:r>
            <w:r w:rsidRPr="004153D9">
              <w:rPr>
                <w:rFonts w:ascii="Tahoma" w:hAnsi="Tahoma" w:cs="Tahoma"/>
                <w:sz w:val="18"/>
                <w:szCs w:val="18"/>
                <w:vertAlign w:val="superscript"/>
              </w:rPr>
              <w:t>0</w:t>
            </w:r>
            <w:r w:rsidRPr="004153D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4153D9">
              <w:rPr>
                <w:rFonts w:ascii="Tahoma" w:hAnsi="Tahoma" w:cs="Tahoma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5931" w:type="dxa"/>
          </w:tcPr>
          <w:p w14:paraId="7B04C52B" w14:textId="77777777" w:rsidR="00C1112E" w:rsidRPr="004153D9" w:rsidRDefault="00C1112E" w:rsidP="00987FE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4153D9">
              <w:rPr>
                <w:rFonts w:ascii="Tahoma" w:hAnsi="Tahoma" w:cs="Tahoma"/>
                <w:sz w:val="18"/>
                <w:szCs w:val="18"/>
              </w:rPr>
              <w:t>- 35</w:t>
            </w:r>
          </w:p>
        </w:tc>
      </w:tr>
      <w:tr w:rsidR="00C1112E" w:rsidRPr="00D46613" w14:paraId="3E15CA02" w14:textId="77777777" w:rsidTr="00987FED">
        <w:trPr>
          <w:trHeight w:val="198"/>
        </w:trPr>
        <w:tc>
          <w:tcPr>
            <w:tcW w:w="715" w:type="dxa"/>
            <w:vAlign w:val="center"/>
          </w:tcPr>
          <w:p w14:paraId="68244D93" w14:textId="77777777" w:rsidR="00C1112E" w:rsidRPr="00D46613" w:rsidRDefault="00C1112E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53C0E927" w14:textId="77777777" w:rsidR="00C1112E" w:rsidRPr="004153D9" w:rsidRDefault="00C1112E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Klimato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agresyvumo</w:t>
            </w:r>
            <w:proofErr w:type="spellEnd"/>
            <w:r w:rsidRPr="004153D9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4153D9">
              <w:rPr>
                <w:rFonts w:ascii="Tahoma" w:hAnsi="Tahoma" w:cs="Tahoma"/>
                <w:sz w:val="18"/>
                <w:szCs w:val="18"/>
              </w:rPr>
              <w:t>klasė</w:t>
            </w:r>
            <w:proofErr w:type="spellEnd"/>
          </w:p>
        </w:tc>
        <w:tc>
          <w:tcPr>
            <w:tcW w:w="5931" w:type="dxa"/>
          </w:tcPr>
          <w:p w14:paraId="2ABD5FED" w14:textId="77777777" w:rsidR="00C1112E" w:rsidRPr="004153D9" w:rsidRDefault="00C1112E" w:rsidP="00987FE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4153D9">
              <w:rPr>
                <w:rFonts w:ascii="Tahoma" w:hAnsi="Tahoma" w:cs="Tahoma"/>
                <w:sz w:val="18"/>
                <w:szCs w:val="18"/>
                <w:lang w:val="lt-LT"/>
              </w:rPr>
              <w:t>Ne žemesnė nei C3 pagal LST EN ISO 9223 arba lygiavertį standartą</w:t>
            </w:r>
          </w:p>
        </w:tc>
      </w:tr>
      <w:tr w:rsidR="00C1112E" w:rsidRPr="00D46613" w14:paraId="6EF8C6C4" w14:textId="77777777" w:rsidTr="00987FED">
        <w:trPr>
          <w:trHeight w:val="198"/>
        </w:trPr>
        <w:tc>
          <w:tcPr>
            <w:tcW w:w="9616" w:type="dxa"/>
            <w:gridSpan w:val="3"/>
            <w:vAlign w:val="center"/>
          </w:tcPr>
          <w:p w14:paraId="64F3906E" w14:textId="4796E3FD" w:rsidR="00C1112E" w:rsidRPr="00D46613" w:rsidRDefault="00C1112E" w:rsidP="00987FED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46613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Reikalavimai </w:t>
            </w:r>
            <w:r>
              <w:rPr>
                <w:rFonts w:ascii="Tahoma" w:hAnsi="Tahoma" w:cs="Tahoma"/>
                <w:b/>
                <w:sz w:val="18"/>
                <w:szCs w:val="18"/>
                <w:lang w:val="lt-LT"/>
              </w:rPr>
              <w:t>blokams</w:t>
            </w:r>
          </w:p>
        </w:tc>
      </w:tr>
      <w:tr w:rsidR="00C1112E" w:rsidRPr="00D46613" w14:paraId="5D282433" w14:textId="77777777" w:rsidTr="00987FED">
        <w:trPr>
          <w:trHeight w:val="198"/>
        </w:trPr>
        <w:tc>
          <w:tcPr>
            <w:tcW w:w="715" w:type="dxa"/>
            <w:vAlign w:val="center"/>
          </w:tcPr>
          <w:p w14:paraId="58EE423D" w14:textId="77777777" w:rsidR="00C1112E" w:rsidRPr="00D46613" w:rsidRDefault="00C1112E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477013DF" w14:textId="77777777" w:rsidR="00C1112E" w:rsidRPr="003A0485" w:rsidRDefault="00C1112E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A0485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</w:tc>
        <w:tc>
          <w:tcPr>
            <w:tcW w:w="5931" w:type="dxa"/>
            <w:vAlign w:val="center"/>
          </w:tcPr>
          <w:p w14:paraId="5033E56D" w14:textId="1D13D4CC" w:rsidR="00C1551C" w:rsidRDefault="00C1551C" w:rsidP="00987FED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</w:t>
            </w:r>
            <w:r w:rsidRPr="00C1551C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etono klasė C30 / 37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  <w:p w14:paraId="31B73990" w14:textId="2BB4BFEE" w:rsidR="00C1112E" w:rsidRPr="00D46613" w:rsidRDefault="00C1112E" w:rsidP="00987FE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551C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Įmirkis</w:t>
            </w:r>
            <w:proofErr w:type="spellEnd"/>
            <w:r w:rsidRPr="00C1551C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-maksimalus 6%,vidutinis- 4-5%</w:t>
            </w:r>
            <w:r w:rsidRPr="00C1551C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br/>
              <w:t>Betono tankis = 2200 kg / m³</w:t>
            </w:r>
            <w:r w:rsidRPr="00C1551C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br/>
              <w:t>Atsparumas šalčiui- 10 metų garantija.</w:t>
            </w:r>
            <w:r w:rsidRPr="00C1551C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br/>
            </w:r>
            <w:proofErr w:type="spellStart"/>
            <w:proofErr w:type="gramStart"/>
            <w:r w:rsidRPr="00C1112E">
              <w:rPr>
                <w:rFonts w:ascii="Tahoma" w:hAnsi="Tahoma" w:cs="Tahoma"/>
                <w:color w:val="000000"/>
                <w:sz w:val="18"/>
                <w:szCs w:val="18"/>
              </w:rPr>
              <w:t>Stiprio</w:t>
            </w:r>
            <w:proofErr w:type="spellEnd"/>
            <w:r w:rsidRPr="00C1112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 </w:t>
            </w:r>
            <w:proofErr w:type="spellStart"/>
            <w:r w:rsidRPr="00C1112E">
              <w:rPr>
                <w:rFonts w:ascii="Tahoma" w:hAnsi="Tahoma" w:cs="Tahoma"/>
                <w:color w:val="000000"/>
                <w:sz w:val="18"/>
                <w:szCs w:val="18"/>
              </w:rPr>
              <w:t>gniuždant</w:t>
            </w:r>
            <w:proofErr w:type="spellEnd"/>
            <w:proofErr w:type="gramEnd"/>
            <w:r w:rsidRPr="00C1112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112E">
              <w:rPr>
                <w:rFonts w:ascii="Tahoma" w:hAnsi="Tahoma" w:cs="Tahoma"/>
                <w:color w:val="000000"/>
                <w:sz w:val="18"/>
                <w:szCs w:val="18"/>
              </w:rPr>
              <w:t>vidutinė</w:t>
            </w:r>
            <w:proofErr w:type="spellEnd"/>
            <w:r w:rsidRPr="00C1112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112E">
              <w:rPr>
                <w:rFonts w:ascii="Tahoma" w:hAnsi="Tahoma" w:cs="Tahoma"/>
                <w:color w:val="000000"/>
                <w:sz w:val="18"/>
                <w:szCs w:val="18"/>
              </w:rPr>
              <w:t>vertė</w:t>
            </w:r>
            <w:proofErr w:type="spellEnd"/>
            <w:r w:rsidRPr="00C1112E">
              <w:rPr>
                <w:rFonts w:ascii="Tahoma" w:hAnsi="Tahoma" w:cs="Tahoma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C1112E">
              <w:rPr>
                <w:rFonts w:ascii="Tahoma" w:hAnsi="Tahoma" w:cs="Tahoma"/>
                <w:color w:val="000000"/>
                <w:sz w:val="18"/>
                <w:szCs w:val="18"/>
              </w:rPr>
              <w:t>daugiau</w:t>
            </w:r>
            <w:proofErr w:type="spellEnd"/>
            <w:r w:rsidRPr="00C1112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112E">
              <w:rPr>
                <w:rFonts w:ascii="Tahoma" w:hAnsi="Tahoma" w:cs="Tahoma"/>
                <w:color w:val="000000"/>
                <w:sz w:val="18"/>
                <w:szCs w:val="18"/>
              </w:rPr>
              <w:t>nei</w:t>
            </w:r>
            <w:proofErr w:type="spellEnd"/>
            <w:r w:rsidRPr="00C1112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40 N / mm² </w:t>
            </w:r>
          </w:p>
        </w:tc>
      </w:tr>
      <w:tr w:rsidR="00C1112E" w:rsidRPr="006632B8" w14:paraId="2BE1A967" w14:textId="77777777" w:rsidTr="00987FED">
        <w:trPr>
          <w:trHeight w:val="198"/>
        </w:trPr>
        <w:tc>
          <w:tcPr>
            <w:tcW w:w="715" w:type="dxa"/>
            <w:vAlign w:val="center"/>
          </w:tcPr>
          <w:p w14:paraId="68019F07" w14:textId="77777777" w:rsidR="00C1112E" w:rsidRPr="00D46613" w:rsidRDefault="00C1112E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213EBBF7" w14:textId="677776DA" w:rsidR="00C1112E" w:rsidRPr="003A0485" w:rsidRDefault="00C1551C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Betono blokų</w:t>
            </w:r>
            <w:r w:rsidR="00C1112E" w:rsidRPr="003A0485">
              <w:rPr>
                <w:rFonts w:ascii="Tahoma" w:hAnsi="Tahoma" w:cs="Tahoma"/>
                <w:sz w:val="18"/>
                <w:szCs w:val="18"/>
                <w:lang w:val="lt-LT"/>
              </w:rPr>
              <w:t xml:space="preserve"> matmenys</w:t>
            </w:r>
            <w:r w:rsidR="00C1112E">
              <w:rPr>
                <w:rFonts w:ascii="Tahoma" w:hAnsi="Tahoma" w:cs="Tahoma"/>
                <w:sz w:val="18"/>
                <w:szCs w:val="18"/>
                <w:lang w:val="lt-LT"/>
              </w:rPr>
              <w:t xml:space="preserve"> ir masė</w:t>
            </w:r>
          </w:p>
        </w:tc>
        <w:tc>
          <w:tcPr>
            <w:tcW w:w="5931" w:type="dxa"/>
            <w:vAlign w:val="center"/>
          </w:tcPr>
          <w:p w14:paraId="7EBDC632" w14:textId="388D0319" w:rsidR="00C1112E" w:rsidRDefault="00C1112E" w:rsidP="00987FED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Aukštis (H)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600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mm</w:t>
            </w:r>
          </w:p>
          <w:p w14:paraId="516979B4" w14:textId="7B3F673E" w:rsidR="00C1112E" w:rsidRDefault="00C1112E" w:rsidP="00987FED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Ilgis (L) </w:t>
            </w:r>
            <w:r w:rsidR="00C1551C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≥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1600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mm</w:t>
            </w:r>
            <w:r w:rsidR="00C1551C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</w:p>
          <w:p w14:paraId="566ECCE0" w14:textId="34DDB9FD" w:rsidR="00C1112E" w:rsidRDefault="00C1112E" w:rsidP="00987FED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Plotis (B)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600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mm</w:t>
            </w:r>
          </w:p>
          <w:p w14:paraId="3CB5F76B" w14:textId="77777777" w:rsidR="00C1112E" w:rsidRPr="00D46613" w:rsidRDefault="00C1112E" w:rsidP="00987FED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Gaminio masė 1600kg</w:t>
            </w:r>
          </w:p>
        </w:tc>
      </w:tr>
      <w:tr w:rsidR="00C1112E" w:rsidRPr="00D46613" w14:paraId="65BD87D8" w14:textId="77777777" w:rsidTr="00987FED">
        <w:trPr>
          <w:trHeight w:val="198"/>
        </w:trPr>
        <w:tc>
          <w:tcPr>
            <w:tcW w:w="715" w:type="dxa"/>
            <w:vAlign w:val="center"/>
          </w:tcPr>
          <w:p w14:paraId="0B2C8C9E" w14:textId="77777777" w:rsidR="00C1112E" w:rsidRPr="00D46613" w:rsidRDefault="00C1112E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471B45B7" w14:textId="77777777" w:rsidR="00C1112E" w:rsidRPr="003A0485" w:rsidRDefault="00C1112E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A0485">
              <w:rPr>
                <w:rFonts w:ascii="Tahoma" w:hAnsi="Tahoma" w:cs="Tahoma"/>
                <w:sz w:val="18"/>
                <w:szCs w:val="18"/>
                <w:lang w:val="lt-LT"/>
              </w:rPr>
              <w:t>Klimato agresyvumo klasė</w:t>
            </w:r>
          </w:p>
        </w:tc>
        <w:tc>
          <w:tcPr>
            <w:tcW w:w="5931" w:type="dxa"/>
          </w:tcPr>
          <w:p w14:paraId="7C4E5FC8" w14:textId="77777777" w:rsidR="00C1112E" w:rsidRPr="00D46613" w:rsidRDefault="00C1112E" w:rsidP="00987FE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46613">
              <w:rPr>
                <w:rFonts w:ascii="Tahoma" w:hAnsi="Tahoma" w:cs="Tahoma"/>
                <w:sz w:val="18"/>
                <w:szCs w:val="18"/>
                <w:lang w:val="lt-LT"/>
              </w:rPr>
              <w:t>Ne žemesnė nei C3 pagal LST EN ISO 9223 arba lygiavertį standartą.</w:t>
            </w:r>
          </w:p>
        </w:tc>
      </w:tr>
      <w:tr w:rsidR="00C1551C" w:rsidRPr="00D46613" w14:paraId="01D8E210" w14:textId="77777777" w:rsidTr="00987FED">
        <w:trPr>
          <w:trHeight w:val="198"/>
        </w:trPr>
        <w:tc>
          <w:tcPr>
            <w:tcW w:w="715" w:type="dxa"/>
            <w:vAlign w:val="center"/>
          </w:tcPr>
          <w:p w14:paraId="50E91C7A" w14:textId="77777777" w:rsidR="00C1551C" w:rsidRPr="00D46613" w:rsidRDefault="00C1551C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19F65BE0" w14:textId="0E322BE2" w:rsidR="00C1551C" w:rsidRPr="003A0485" w:rsidRDefault="00522373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Pakėlimo ąsos transportavimui</w:t>
            </w:r>
          </w:p>
        </w:tc>
        <w:tc>
          <w:tcPr>
            <w:tcW w:w="5931" w:type="dxa"/>
          </w:tcPr>
          <w:p w14:paraId="1B2F54E7" w14:textId="67DF719C" w:rsidR="00C1551C" w:rsidRPr="00D46613" w:rsidRDefault="00C1551C" w:rsidP="00987FE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Įbetonuotos  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>plieninės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ąsos betono bloko perkėlimui </w:t>
            </w:r>
            <w:r w:rsidR="00522373">
              <w:rPr>
                <w:rFonts w:ascii="Tahoma" w:hAnsi="Tahoma" w:cs="Tahoma"/>
                <w:sz w:val="18"/>
                <w:szCs w:val="18"/>
                <w:lang w:val="lt-LT"/>
              </w:rPr>
              <w:t xml:space="preserve">ir 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>transportavimui.</w:t>
            </w:r>
          </w:p>
        </w:tc>
      </w:tr>
      <w:tr w:rsidR="00C1112E" w:rsidRPr="006632B8" w14:paraId="3C89E316" w14:textId="77777777" w:rsidTr="00987FED">
        <w:trPr>
          <w:trHeight w:val="2233"/>
        </w:trPr>
        <w:tc>
          <w:tcPr>
            <w:tcW w:w="9616" w:type="dxa"/>
            <w:gridSpan w:val="3"/>
            <w:vAlign w:val="center"/>
          </w:tcPr>
          <w:p w14:paraId="28740863" w14:textId="77777777" w:rsidR="00C1112E" w:rsidRPr="00241919" w:rsidRDefault="00C1112E" w:rsidP="00987FED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241919">
              <w:rPr>
                <w:rFonts w:ascii="Tahoma" w:hAnsi="Tahoma" w:cs="Tahoma"/>
                <w:sz w:val="18"/>
                <w:szCs w:val="18"/>
                <w:lang w:val="lt-LT"/>
              </w:rPr>
              <w:t>Pastabos:</w:t>
            </w:r>
          </w:p>
          <w:p w14:paraId="0672939D" w14:textId="77777777" w:rsidR="00C1112E" w:rsidRPr="00241919" w:rsidRDefault="00C1112E" w:rsidP="00987FED">
            <w:pPr>
              <w:tabs>
                <w:tab w:val="left" w:pos="452"/>
              </w:tabs>
              <w:ind w:left="310" w:hanging="284"/>
              <w:jc w:val="both"/>
              <w:rPr>
                <w:rFonts w:ascii="Tahoma" w:hAnsi="Tahoma" w:cs="Tahoma"/>
                <w:bCs/>
                <w:sz w:val="18"/>
                <w:szCs w:val="18"/>
                <w:lang w:val="lt-LT"/>
              </w:rPr>
            </w:pPr>
            <w:r w:rsidRPr="00241919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(1)</w:t>
            </w:r>
            <w:r w:rsidRPr="00241919">
              <w:rPr>
                <w:rFonts w:ascii="Tahoma" w:hAnsi="Tahoma" w:cs="Tahoma"/>
                <w:sz w:val="18"/>
                <w:szCs w:val="18"/>
                <w:lang w:val="lt-LT"/>
              </w:rPr>
              <w:t xml:space="preserve"> Techniniame projekte, atsižvelgiant į faktinius aplinkos sąlygų duomenis,  reikšmės gali būti koreguojamos,</w:t>
            </w:r>
            <w:r w:rsidRPr="00241919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tačiau tik griežtinant reikalavimus</w:t>
            </w:r>
            <w:r w:rsidRPr="00241919">
              <w:rPr>
                <w:rFonts w:ascii="Tahoma" w:hAnsi="Tahoma" w:cs="Tahoma"/>
                <w:bCs/>
                <w:sz w:val="18"/>
                <w:szCs w:val="18"/>
                <w:lang w:val="lt-LT"/>
              </w:rPr>
              <w:t>.</w:t>
            </w:r>
          </w:p>
          <w:p w14:paraId="0B1B9759" w14:textId="21198AAC" w:rsidR="00C1112E" w:rsidRPr="00C1551C" w:rsidRDefault="00C1112E" w:rsidP="00C1112E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</w:tr>
    </w:tbl>
    <w:p w14:paraId="10D98DD9" w14:textId="77777777" w:rsidR="00C1112E" w:rsidRDefault="00C1112E" w:rsidP="00C1112E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052382EB" w14:textId="77777777" w:rsidR="00C1112E" w:rsidRDefault="00C1112E" w:rsidP="00C1112E">
      <w:pPr>
        <w:rPr>
          <w:rFonts w:ascii="Tahoma" w:hAnsi="Tahoma" w:cs="Tahoma"/>
          <w:b/>
          <w:sz w:val="18"/>
          <w:szCs w:val="18"/>
          <w:lang w:val="lt-LT"/>
        </w:rPr>
        <w:sectPr w:rsidR="00C1112E" w:rsidSect="00C1112E">
          <w:headerReference w:type="default" r:id="rId7"/>
          <w:headerReference w:type="first" r:id="rId8"/>
          <w:pgSz w:w="12240" w:h="15840"/>
          <w:pgMar w:top="1134" w:right="567" w:bottom="709" w:left="1701" w:header="709" w:footer="709" w:gutter="0"/>
          <w:cols w:space="708"/>
          <w:titlePg/>
          <w:docGrid w:linePitch="360"/>
        </w:sectPr>
      </w:pPr>
    </w:p>
    <w:p w14:paraId="58E40B35" w14:textId="77777777" w:rsidR="00C1112E" w:rsidRDefault="00C1112E" w:rsidP="00C1112E">
      <w:pPr>
        <w:rPr>
          <w:rFonts w:ascii="Tahoma" w:hAnsi="Tahoma" w:cs="Tahoma"/>
          <w:b/>
          <w:sz w:val="18"/>
          <w:szCs w:val="18"/>
          <w:vertAlign w:val="superscript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lastRenderedPageBreak/>
        <w:t>1 Koncepcinis brėžinys</w:t>
      </w:r>
      <w:r w:rsidRPr="000D2B29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15"/>
        <w:gridCol w:w="6771"/>
      </w:tblGrid>
      <w:tr w:rsidR="00522373" w14:paraId="2EF34A28" w14:textId="62211AF2" w:rsidTr="00522373">
        <w:tc>
          <w:tcPr>
            <w:tcW w:w="7933" w:type="dxa"/>
          </w:tcPr>
          <w:p w14:paraId="3F8EC9CB" w14:textId="4560DBE0" w:rsidR="00522373" w:rsidRDefault="00522373" w:rsidP="00987FED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1551C">
              <w:rPr>
                <w:rFonts w:ascii="Tahoma" w:hAnsi="Tahoma" w:cs="Tahoma"/>
                <w:b/>
                <w:sz w:val="18"/>
                <w:szCs w:val="18"/>
              </w:rPr>
              <w:drawing>
                <wp:inline distT="0" distB="0" distL="0" distR="0" wp14:anchorId="19208253" wp14:editId="2823475F">
                  <wp:extent cx="3989510" cy="2619375"/>
                  <wp:effectExtent l="0" t="0" r="0" b="0"/>
                  <wp:docPr id="3678161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781615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3285" cy="26218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</w:p>
        </w:tc>
        <w:tc>
          <w:tcPr>
            <w:tcW w:w="6053" w:type="dxa"/>
          </w:tcPr>
          <w:p w14:paraId="2B139201" w14:textId="70022C8D" w:rsidR="00522373" w:rsidRPr="00C1551C" w:rsidRDefault="00522373" w:rsidP="00987FED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22373">
              <w:rPr>
                <w:rFonts w:ascii="Tahoma" w:hAnsi="Tahoma" w:cs="Tahoma"/>
                <w:b/>
                <w:sz w:val="18"/>
                <w:szCs w:val="18"/>
              </w:rPr>
              <w:drawing>
                <wp:inline distT="0" distB="0" distL="0" distR="0" wp14:anchorId="1E741C4E" wp14:editId="676E9235">
                  <wp:extent cx="4012955" cy="2619143"/>
                  <wp:effectExtent l="0" t="0" r="6985" b="0"/>
                  <wp:docPr id="3960317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03176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574" cy="2628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2373" w14:paraId="02297FCA" w14:textId="77777777" w:rsidTr="00522373">
        <w:tc>
          <w:tcPr>
            <w:tcW w:w="7933" w:type="dxa"/>
          </w:tcPr>
          <w:p w14:paraId="7422F85E" w14:textId="4FF2A7CD" w:rsidR="00522373" w:rsidRPr="00C1551C" w:rsidRDefault="00522373" w:rsidP="00987FED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22373">
              <w:rPr>
                <w:rFonts w:ascii="Tahoma" w:hAnsi="Tahoma" w:cs="Tahoma"/>
                <w:b/>
                <w:sz w:val="18"/>
                <w:szCs w:val="18"/>
              </w:rPr>
              <w:drawing>
                <wp:inline distT="0" distB="0" distL="0" distR="0" wp14:anchorId="2B1C4A0D" wp14:editId="7751A1BF">
                  <wp:extent cx="4064269" cy="1809750"/>
                  <wp:effectExtent l="0" t="0" r="0" b="0"/>
                  <wp:docPr id="17408503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085039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6540" cy="1810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3" w:type="dxa"/>
          </w:tcPr>
          <w:p w14:paraId="7C9F310B" w14:textId="3A9E874F" w:rsidR="00522373" w:rsidRPr="00522373" w:rsidRDefault="00522373" w:rsidP="00987FED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22373">
              <w:rPr>
                <w:rFonts w:ascii="Tahoma" w:hAnsi="Tahoma" w:cs="Tahoma"/>
                <w:b/>
                <w:sz w:val="18"/>
                <w:szCs w:val="18"/>
              </w:rPr>
              <w:drawing>
                <wp:inline distT="0" distB="0" distL="0" distR="0" wp14:anchorId="1B851B6E" wp14:editId="5C7A1357">
                  <wp:extent cx="4162425" cy="2990620"/>
                  <wp:effectExtent l="0" t="0" r="0" b="635"/>
                  <wp:docPr id="870700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07002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7460" cy="2994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1D4420" w14:textId="77777777" w:rsidR="00C1112E" w:rsidRDefault="00C1112E" w:rsidP="00C1112E">
      <w:pPr>
        <w:rPr>
          <w:rFonts w:ascii="Tahoma" w:hAnsi="Tahoma" w:cs="Tahoma"/>
          <w:b/>
          <w:sz w:val="18"/>
          <w:szCs w:val="18"/>
          <w:lang w:val="lt-LT"/>
        </w:rPr>
      </w:pPr>
    </w:p>
    <w:p w14:paraId="163DAB83" w14:textId="2B05F043" w:rsidR="00C1112E" w:rsidRPr="003A0485" w:rsidRDefault="00C1112E" w:rsidP="00C1112E">
      <w:pPr>
        <w:rPr>
          <w:rFonts w:ascii="Tahoma" w:hAnsi="Tahoma" w:cs="Tahoma"/>
          <w:b/>
          <w:sz w:val="18"/>
          <w:szCs w:val="18"/>
          <w:lang w:val="lt-LT"/>
        </w:rPr>
      </w:pPr>
    </w:p>
    <w:p w14:paraId="4C98B286" w14:textId="77777777" w:rsidR="008E26CA" w:rsidRDefault="008E26CA"/>
    <w:sectPr w:rsidR="008E26CA" w:rsidSect="00C1112E">
      <w:pgSz w:w="15840" w:h="12240" w:orient="landscape"/>
      <w:pgMar w:top="1699" w:right="1138" w:bottom="562" w:left="706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AB413" w14:textId="77777777" w:rsidR="0082519E" w:rsidRDefault="0082519E" w:rsidP="00C1112E">
      <w:r>
        <w:separator/>
      </w:r>
    </w:p>
  </w:endnote>
  <w:endnote w:type="continuationSeparator" w:id="0">
    <w:p w14:paraId="4A2B3D42" w14:textId="77777777" w:rsidR="0082519E" w:rsidRDefault="0082519E" w:rsidP="00C11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9F27F" w14:textId="77777777" w:rsidR="0082519E" w:rsidRDefault="0082519E" w:rsidP="00C1112E">
      <w:r>
        <w:separator/>
      </w:r>
    </w:p>
  </w:footnote>
  <w:footnote w:type="continuationSeparator" w:id="0">
    <w:p w14:paraId="1CBB5542" w14:textId="77777777" w:rsidR="0082519E" w:rsidRDefault="0082519E" w:rsidP="00C11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DEBBE" w14:textId="26077476" w:rsidR="00000000" w:rsidRPr="00007BCF" w:rsidRDefault="00000000">
    <w:pPr>
      <w:pStyle w:val="Header"/>
      <w:rPr>
        <w:lang w:val="lt-LT"/>
      </w:rPr>
    </w:pPr>
    <w:r>
      <w:rPr>
        <w:lang w:val="lt-LT"/>
      </w:rPr>
      <w:tab/>
    </w:r>
    <w:r>
      <w:rPr>
        <w:lang w:val="lt-LT"/>
      </w:rPr>
      <w:tab/>
    </w:r>
    <w:r>
      <w:rPr>
        <w:lang w:val="lt-LT"/>
      </w:rPr>
      <w:tab/>
    </w:r>
    <w:r>
      <w:rPr>
        <w:lang w:val="lt-LT"/>
      </w:rPr>
      <w:tab/>
    </w:r>
    <w:r>
      <w:rPr>
        <w:lang w:val="lt-LT"/>
      </w:rPr>
      <w:tab/>
    </w:r>
    <w:r>
      <w:rPr>
        <w:lang w:val="lt-LT"/>
      </w:rPr>
      <w:tab/>
      <w:t>Priedas Nr</w:t>
    </w:r>
    <w:r w:rsidR="00C1112E">
      <w:rPr>
        <w:lang w:val="lt-LT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B4994" w14:textId="59640B72" w:rsidR="00000000" w:rsidRPr="00BA0FAD" w:rsidRDefault="00000000" w:rsidP="00F761C6">
    <w:pPr>
      <w:pStyle w:val="Header"/>
      <w:ind w:firstLine="4536"/>
      <w:jc w:val="right"/>
      <w:rPr>
        <w:rFonts w:ascii="Trebuchet MS" w:hAnsi="Trebuchet MS"/>
        <w:sz w:val="20"/>
        <w:szCs w:val="20"/>
      </w:rPr>
    </w:pPr>
    <w:proofErr w:type="spellStart"/>
    <w:r w:rsidRPr="00BA0FAD">
      <w:rPr>
        <w:rFonts w:ascii="Trebuchet MS" w:hAnsi="Trebuchet MS"/>
        <w:sz w:val="20"/>
        <w:szCs w:val="20"/>
      </w:rPr>
      <w:t>Priedas</w:t>
    </w:r>
    <w:proofErr w:type="spellEnd"/>
    <w:r w:rsidRPr="00BA0FAD">
      <w:rPr>
        <w:rFonts w:ascii="Trebuchet MS" w:hAnsi="Trebuchet MS"/>
        <w:sz w:val="20"/>
        <w:szCs w:val="20"/>
      </w:rPr>
      <w:t xml:space="preserve"> Nr. </w:t>
    </w:r>
    <w:r w:rsidR="00C1112E">
      <w:rPr>
        <w:rFonts w:ascii="Trebuchet MS" w:hAnsi="Trebuchet MS"/>
        <w:sz w:val="20"/>
        <w:szCs w:val="20"/>
      </w:rPr>
      <w:t>3</w:t>
    </w:r>
  </w:p>
  <w:p w14:paraId="234291B4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155981"/>
    <w:multiLevelType w:val="hybridMultilevel"/>
    <w:tmpl w:val="C7104FD6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426430"/>
    <w:multiLevelType w:val="hybridMultilevel"/>
    <w:tmpl w:val="8D0EEB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480314">
    <w:abstractNumId w:val="1"/>
  </w:num>
  <w:num w:numId="2" w16cid:durableId="1845780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12E"/>
    <w:rsid w:val="002732C1"/>
    <w:rsid w:val="00450F5D"/>
    <w:rsid w:val="00522373"/>
    <w:rsid w:val="0082519E"/>
    <w:rsid w:val="008E26CA"/>
    <w:rsid w:val="00C1112E"/>
    <w:rsid w:val="00C1551C"/>
    <w:rsid w:val="00F03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2133E"/>
  <w15:chartTrackingRefBased/>
  <w15:docId w15:val="{71F838E7-BB75-4095-8468-DD0D1D5C0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11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1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11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11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11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11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11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11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11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11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1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11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11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11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11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11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11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11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11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11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11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11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11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11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11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11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11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11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112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C1112E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12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C11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C111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12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Vilius Bružas</dc:creator>
  <cp:keywords/>
  <dc:description/>
  <cp:lastModifiedBy>Vilius Bružas</cp:lastModifiedBy>
  <cp:revision>1</cp:revision>
  <dcterms:created xsi:type="dcterms:W3CDTF">2025-01-15T07:45:00Z</dcterms:created>
  <dcterms:modified xsi:type="dcterms:W3CDTF">2025-01-15T08:13:00Z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2025-01-15T08:13:08Z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e9933d22-d23e-44a6-9ba1-0cdb6e318f95</vt:lpwstr>
  </property>
  <property fmtid="{D5CDD505-2E9C-101B-9397-08002B2CF9AE}" pid="8" name="MSIP_Label_32ae7b5d-0aac-474b-ae2b-02c331ef2874_ContentBits">
    <vt:lpwstr>0</vt:lpwstr>
  </property>
</Properties>
</file>